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  <w:proofErr w:type="gramStart"/>
      <w:r w:rsidRPr="0049105A">
        <w:rPr>
          <w:b w:val="0"/>
          <w:bCs/>
          <w:sz w:val="24"/>
        </w:rPr>
        <w:t>Принят</w:t>
      </w:r>
      <w:proofErr w:type="gramEnd"/>
    </w:p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  <w:r w:rsidRPr="0049105A">
        <w:rPr>
          <w:b w:val="0"/>
          <w:bCs/>
          <w:sz w:val="24"/>
        </w:rPr>
        <w:t xml:space="preserve">Решением Собрания </w:t>
      </w:r>
    </w:p>
    <w:p w:rsidR="001F0623" w:rsidRPr="0049105A" w:rsidRDefault="001F0623" w:rsidP="001F0623">
      <w:pPr>
        <w:pStyle w:val="a3"/>
        <w:ind w:left="5220"/>
        <w:rPr>
          <w:b w:val="0"/>
          <w:sz w:val="24"/>
        </w:rPr>
      </w:pPr>
      <w:r w:rsidRPr="0049105A">
        <w:rPr>
          <w:b w:val="0"/>
          <w:bCs/>
          <w:sz w:val="24"/>
        </w:rPr>
        <w:t>депутатов сельского поселения</w:t>
      </w:r>
      <w:r w:rsidRPr="0049105A">
        <w:rPr>
          <w:b w:val="0"/>
          <w:sz w:val="24"/>
        </w:rPr>
        <w:t xml:space="preserve"> </w:t>
      </w:r>
    </w:p>
    <w:p w:rsidR="001F0623" w:rsidRPr="0049105A" w:rsidRDefault="001F0623" w:rsidP="001F0623">
      <w:pPr>
        <w:pStyle w:val="a3"/>
        <w:ind w:left="5220"/>
        <w:rPr>
          <w:b w:val="0"/>
          <w:sz w:val="24"/>
        </w:rPr>
      </w:pPr>
      <w:r>
        <w:rPr>
          <w:b w:val="0"/>
          <w:sz w:val="24"/>
        </w:rPr>
        <w:t xml:space="preserve">«сельсовет </w:t>
      </w:r>
      <w:proofErr w:type="spellStart"/>
      <w:r>
        <w:rPr>
          <w:b w:val="0"/>
          <w:sz w:val="24"/>
        </w:rPr>
        <w:t>Карланюртовский</w:t>
      </w:r>
      <w:proofErr w:type="spellEnd"/>
      <w:r>
        <w:rPr>
          <w:b w:val="0"/>
          <w:sz w:val="24"/>
        </w:rPr>
        <w:t>»</w:t>
      </w:r>
    </w:p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  <w:r w:rsidRPr="0049105A">
        <w:rPr>
          <w:b w:val="0"/>
          <w:bCs/>
          <w:sz w:val="24"/>
        </w:rPr>
        <w:t xml:space="preserve">от </w:t>
      </w:r>
      <w:r>
        <w:rPr>
          <w:b w:val="0"/>
          <w:bCs/>
          <w:sz w:val="24"/>
        </w:rPr>
        <w:t>29</w:t>
      </w:r>
      <w:r w:rsidRPr="0049105A">
        <w:rPr>
          <w:b w:val="0"/>
          <w:bCs/>
          <w:sz w:val="24"/>
        </w:rPr>
        <w:t>.0</w:t>
      </w:r>
      <w:r>
        <w:rPr>
          <w:b w:val="0"/>
          <w:bCs/>
          <w:sz w:val="24"/>
        </w:rPr>
        <w:t>4.2015 № 31</w:t>
      </w:r>
    </w:p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</w:p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  <w:r w:rsidRPr="0049105A">
        <w:rPr>
          <w:b w:val="0"/>
          <w:bCs/>
          <w:sz w:val="24"/>
        </w:rPr>
        <w:t>Глава сельского поселения</w:t>
      </w:r>
    </w:p>
    <w:p w:rsidR="001F0623" w:rsidRPr="0049105A" w:rsidRDefault="001F0623" w:rsidP="001F0623">
      <w:pPr>
        <w:pStyle w:val="a3"/>
        <w:ind w:left="5220"/>
        <w:rPr>
          <w:b w:val="0"/>
          <w:sz w:val="24"/>
        </w:rPr>
      </w:pPr>
      <w:r>
        <w:rPr>
          <w:b w:val="0"/>
          <w:sz w:val="24"/>
        </w:rPr>
        <w:t xml:space="preserve">«сельсовет </w:t>
      </w:r>
      <w:proofErr w:type="spellStart"/>
      <w:r>
        <w:rPr>
          <w:b w:val="0"/>
          <w:sz w:val="24"/>
        </w:rPr>
        <w:t>Карланюртовский</w:t>
      </w:r>
      <w:proofErr w:type="spellEnd"/>
      <w:r>
        <w:rPr>
          <w:b w:val="0"/>
          <w:sz w:val="24"/>
        </w:rPr>
        <w:t>»</w:t>
      </w:r>
    </w:p>
    <w:p w:rsidR="001F0623" w:rsidRPr="0049105A" w:rsidRDefault="001F0623" w:rsidP="001F0623">
      <w:pPr>
        <w:pStyle w:val="a3"/>
        <w:ind w:left="5220"/>
        <w:rPr>
          <w:b w:val="0"/>
          <w:sz w:val="24"/>
        </w:rPr>
      </w:pPr>
    </w:p>
    <w:p w:rsidR="001F0623" w:rsidRPr="0049105A" w:rsidRDefault="001F0623" w:rsidP="001F0623">
      <w:pPr>
        <w:pStyle w:val="a3"/>
        <w:ind w:left="5220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_________________ </w:t>
      </w:r>
      <w:r w:rsidRPr="00782AEA">
        <w:rPr>
          <w:b w:val="0"/>
          <w:sz w:val="24"/>
        </w:rPr>
        <w:t>Мамаев С.Э.</w:t>
      </w:r>
    </w:p>
    <w:p w:rsidR="001F0623" w:rsidRPr="0049105A" w:rsidRDefault="001F0623" w:rsidP="001F0623">
      <w:pPr>
        <w:pStyle w:val="a3"/>
        <w:ind w:left="5220"/>
        <w:jc w:val="both"/>
        <w:rPr>
          <w:b w:val="0"/>
          <w:bCs/>
          <w:sz w:val="24"/>
        </w:rPr>
      </w:pPr>
      <w:r w:rsidRPr="0049105A">
        <w:rPr>
          <w:b w:val="0"/>
          <w:bCs/>
          <w:sz w:val="24"/>
        </w:rPr>
        <w:t xml:space="preserve">                                      </w:t>
      </w:r>
    </w:p>
    <w:p w:rsidR="001F0623" w:rsidRPr="0049105A" w:rsidRDefault="001F0623" w:rsidP="001F0623">
      <w:pPr>
        <w:pStyle w:val="a3"/>
        <w:jc w:val="both"/>
        <w:rPr>
          <w:b w:val="0"/>
          <w:bCs/>
          <w:sz w:val="24"/>
        </w:rPr>
      </w:pPr>
    </w:p>
    <w:p w:rsidR="001F0623" w:rsidRPr="0049105A" w:rsidRDefault="001F0623" w:rsidP="001F0623">
      <w:pPr>
        <w:pStyle w:val="a3"/>
        <w:ind w:left="6521"/>
        <w:jc w:val="both"/>
        <w:rPr>
          <w:b w:val="0"/>
          <w:bCs/>
          <w:sz w:val="24"/>
        </w:rPr>
      </w:pPr>
    </w:p>
    <w:p w:rsidR="001F0623" w:rsidRPr="0049105A" w:rsidRDefault="001F0623" w:rsidP="001F0623">
      <w:pPr>
        <w:pStyle w:val="a3"/>
        <w:ind w:left="6521"/>
        <w:jc w:val="both"/>
        <w:rPr>
          <w:b w:val="0"/>
          <w:bCs/>
          <w:sz w:val="24"/>
        </w:rPr>
      </w:pPr>
    </w:p>
    <w:p w:rsidR="001F0623" w:rsidRPr="0049105A" w:rsidRDefault="001F0623" w:rsidP="001F0623">
      <w:pPr>
        <w:pStyle w:val="a3"/>
        <w:ind w:left="6521"/>
        <w:jc w:val="both"/>
        <w:rPr>
          <w:b w:val="0"/>
          <w:bCs/>
          <w:sz w:val="24"/>
        </w:rPr>
      </w:pP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  <w:r w:rsidRPr="0049105A">
        <w:rPr>
          <w:b w:val="0"/>
          <w:bCs/>
          <w:sz w:val="24"/>
        </w:rPr>
        <w:tab/>
      </w:r>
    </w:p>
    <w:p w:rsidR="001F0623" w:rsidRPr="0049105A" w:rsidRDefault="001F0623" w:rsidP="001F0623">
      <w:pPr>
        <w:pStyle w:val="a3"/>
        <w:ind w:firstLine="567"/>
        <w:jc w:val="right"/>
        <w:rPr>
          <w:bCs/>
          <w:sz w:val="24"/>
        </w:rPr>
      </w:pPr>
    </w:p>
    <w:p w:rsidR="001F0623" w:rsidRPr="0049105A" w:rsidRDefault="001F0623" w:rsidP="001F0623">
      <w:pPr>
        <w:pStyle w:val="a3"/>
        <w:rPr>
          <w:sz w:val="24"/>
        </w:rPr>
      </w:pPr>
    </w:p>
    <w:p w:rsidR="001F0623" w:rsidRPr="0049105A" w:rsidRDefault="001F0623" w:rsidP="001F0623">
      <w:pPr>
        <w:pStyle w:val="a3"/>
        <w:rPr>
          <w:sz w:val="24"/>
        </w:rPr>
      </w:pPr>
      <w:r w:rsidRPr="0049105A">
        <w:rPr>
          <w:sz w:val="24"/>
        </w:rPr>
        <w:t>У С Т А В</w:t>
      </w:r>
    </w:p>
    <w:p w:rsidR="001F0623" w:rsidRPr="0049105A" w:rsidRDefault="001F0623" w:rsidP="001F0623">
      <w:pPr>
        <w:pStyle w:val="a3"/>
        <w:rPr>
          <w:sz w:val="24"/>
        </w:rPr>
      </w:pPr>
      <w:r w:rsidRPr="0049105A">
        <w:rPr>
          <w:sz w:val="24"/>
        </w:rPr>
        <w:t>муниципального образования</w:t>
      </w:r>
    </w:p>
    <w:p w:rsidR="001F0623" w:rsidRPr="0049105A" w:rsidRDefault="001F0623" w:rsidP="001F0623">
      <w:pPr>
        <w:keepLines/>
        <w:widowControl w:val="0"/>
        <w:jc w:val="center"/>
        <w:rPr>
          <w:b/>
        </w:rPr>
      </w:pPr>
      <w:r>
        <w:rPr>
          <w:b/>
        </w:rPr>
        <w:t xml:space="preserve">«сельсовет </w:t>
      </w:r>
      <w:proofErr w:type="spellStart"/>
      <w:r>
        <w:rPr>
          <w:b/>
        </w:rPr>
        <w:t>Карланюртовский</w:t>
      </w:r>
      <w:proofErr w:type="spellEnd"/>
      <w:r>
        <w:rPr>
          <w:b/>
        </w:rPr>
        <w:t>»</w:t>
      </w:r>
    </w:p>
    <w:p w:rsidR="001F0623" w:rsidRPr="0049105A" w:rsidRDefault="001F0623" w:rsidP="001F0623">
      <w:pPr>
        <w:keepLines/>
        <w:widowControl w:val="0"/>
        <w:jc w:val="center"/>
        <w:rPr>
          <w:b/>
        </w:rPr>
      </w:pPr>
      <w:r>
        <w:rPr>
          <w:b/>
          <w:kern w:val="2"/>
        </w:rPr>
        <w:t>Хасавюртовского</w:t>
      </w:r>
      <w:r w:rsidRPr="0049105A">
        <w:rPr>
          <w:b/>
          <w:kern w:val="2"/>
        </w:rPr>
        <w:t xml:space="preserve"> района </w:t>
      </w:r>
      <w:r w:rsidRPr="0049105A">
        <w:rPr>
          <w:b/>
        </w:rPr>
        <w:t xml:space="preserve"> </w:t>
      </w:r>
    </w:p>
    <w:p w:rsidR="001F0623" w:rsidRPr="0049105A" w:rsidRDefault="001F0623" w:rsidP="001F0623">
      <w:pPr>
        <w:keepLines/>
        <w:widowControl w:val="0"/>
        <w:jc w:val="center"/>
        <w:rPr>
          <w:b/>
        </w:rPr>
      </w:pPr>
      <w:r w:rsidRPr="0049105A">
        <w:rPr>
          <w:b/>
        </w:rPr>
        <w:t xml:space="preserve">Республики Дагестан </w:t>
      </w:r>
    </w:p>
    <w:p w:rsidR="001F0623" w:rsidRPr="0049105A" w:rsidRDefault="001F0623" w:rsidP="001F0623">
      <w:pPr>
        <w:keepLines/>
        <w:widowControl w:val="0"/>
        <w:jc w:val="center"/>
        <w:rPr>
          <w:b/>
        </w:rPr>
      </w:pPr>
      <w:r w:rsidRPr="0049105A">
        <w:rPr>
          <w:b/>
        </w:rPr>
        <w:t>сельское поселение</w:t>
      </w:r>
    </w:p>
    <w:p w:rsidR="001F0623" w:rsidRPr="00530F25" w:rsidRDefault="001F0623" w:rsidP="001F0623">
      <w:pPr>
        <w:keepLines/>
        <w:widowControl w:val="0"/>
        <w:jc w:val="center"/>
        <w:rPr>
          <w:b/>
        </w:rPr>
      </w:pPr>
    </w:p>
    <w:p w:rsidR="001F0623" w:rsidRPr="00530F25" w:rsidRDefault="001F0623" w:rsidP="001F0623">
      <w:pPr>
        <w:keepLines/>
        <w:widowControl w:val="0"/>
        <w:jc w:val="center"/>
        <w:rPr>
          <w:b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Pr="00530F25" w:rsidRDefault="001F0623" w:rsidP="001F0623">
      <w:pPr>
        <w:keepLines/>
        <w:widowControl w:val="0"/>
        <w:ind w:firstLine="567"/>
        <w:jc w:val="right"/>
        <w:rPr>
          <w:kern w:val="2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Default="001F0623" w:rsidP="001F0623">
      <w:pPr>
        <w:pStyle w:val="a3"/>
        <w:rPr>
          <w:sz w:val="24"/>
        </w:rPr>
      </w:pPr>
    </w:p>
    <w:p w:rsidR="001F0623" w:rsidRPr="00530F25" w:rsidRDefault="001F0623" w:rsidP="001F0623">
      <w:pPr>
        <w:pStyle w:val="a3"/>
        <w:rPr>
          <w:sz w:val="24"/>
        </w:rPr>
      </w:pPr>
      <w:smartTag w:uri="urn:schemas-microsoft-com:office:smarttags" w:element="metricconverter">
        <w:smartTagPr>
          <w:attr w:name="ProductID" w:val="2015 г"/>
        </w:smartTagPr>
        <w:r w:rsidRPr="00530F25">
          <w:rPr>
            <w:sz w:val="24"/>
          </w:rPr>
          <w:t>201</w:t>
        </w:r>
        <w:r>
          <w:rPr>
            <w:sz w:val="24"/>
          </w:rPr>
          <w:t>5</w:t>
        </w:r>
        <w:r w:rsidRPr="00530F25">
          <w:rPr>
            <w:sz w:val="24"/>
          </w:rPr>
          <w:t xml:space="preserve"> г</w:t>
        </w:r>
      </w:smartTag>
      <w:r w:rsidRPr="00530F25">
        <w:rPr>
          <w:sz w:val="24"/>
        </w:rPr>
        <w:t>.</w:t>
      </w:r>
    </w:p>
    <w:p w:rsidR="001F0623" w:rsidRDefault="001F0623" w:rsidP="001F0623">
      <w:pPr>
        <w:pStyle w:val="a3"/>
        <w:rPr>
          <w:bCs/>
          <w:sz w:val="24"/>
        </w:rPr>
      </w:pPr>
    </w:p>
    <w:p w:rsidR="001F0623" w:rsidRPr="0049105A" w:rsidRDefault="001F0623" w:rsidP="001F0623">
      <w:pPr>
        <w:tabs>
          <w:tab w:val="left" w:pos="-1276"/>
        </w:tabs>
        <w:ind w:firstLine="851"/>
        <w:jc w:val="both"/>
      </w:pPr>
      <w:r w:rsidRPr="0049105A">
        <w:t xml:space="preserve">Устав муниципального образования </w:t>
      </w:r>
      <w:r>
        <w:t xml:space="preserve">«сельсовет </w:t>
      </w:r>
      <w:proofErr w:type="spellStart"/>
      <w:r>
        <w:t>Карланюртовский</w:t>
      </w:r>
      <w:proofErr w:type="spellEnd"/>
      <w:r>
        <w:t>»</w:t>
      </w:r>
      <w:r w:rsidRPr="0049105A">
        <w:t xml:space="preserve"> </w:t>
      </w:r>
      <w:r>
        <w:t>Хасавюртовского</w:t>
      </w:r>
      <w:r w:rsidRPr="0049105A">
        <w:t xml:space="preserve"> района (далее по тексту - Устав) - основной нормативный правовой акт, определяющий статус муниципального образования и особенности деятельности органов местного самоуправления, закрепляющий организационные, финансово-экономические и иные основы местного самоуправления на территории данного муниципального образования.</w:t>
      </w:r>
    </w:p>
    <w:p w:rsidR="001F0623" w:rsidRPr="0049105A" w:rsidRDefault="001F0623" w:rsidP="001F0623">
      <w:pPr>
        <w:pStyle w:val="9"/>
        <w:autoSpaceDE/>
        <w:autoSpaceDN/>
        <w:spacing w:before="0" w:after="0" w:line="240" w:lineRule="auto"/>
        <w:jc w:val="both"/>
        <w:rPr>
          <w:sz w:val="24"/>
          <w:szCs w:val="24"/>
        </w:rPr>
      </w:pPr>
    </w:p>
    <w:p w:rsidR="001F0623" w:rsidRPr="0049105A" w:rsidRDefault="001F0623" w:rsidP="001F0623">
      <w:pPr>
        <w:pStyle w:val="9"/>
        <w:autoSpaceDE/>
        <w:autoSpaceDN/>
        <w:spacing w:before="0" w:after="0" w:line="240" w:lineRule="auto"/>
        <w:rPr>
          <w:sz w:val="24"/>
          <w:szCs w:val="24"/>
        </w:rPr>
      </w:pPr>
      <w:r w:rsidRPr="0049105A">
        <w:rPr>
          <w:sz w:val="24"/>
          <w:szCs w:val="24"/>
        </w:rPr>
        <w:t>ГЛАВА I. ОБЩИЕ ПОЛОЖЕНИЯ</w:t>
      </w:r>
    </w:p>
    <w:p w:rsidR="001F0623" w:rsidRPr="0049105A" w:rsidRDefault="001F0623" w:rsidP="001F0623">
      <w:pPr>
        <w:ind w:firstLine="567"/>
        <w:jc w:val="both"/>
        <w:rPr>
          <w:b/>
          <w:bCs/>
        </w:rPr>
      </w:pPr>
    </w:p>
    <w:p w:rsidR="001F0623" w:rsidRPr="0049105A" w:rsidRDefault="001F0623" w:rsidP="001F0623">
      <w:pPr>
        <w:ind w:firstLine="567"/>
        <w:jc w:val="both"/>
        <w:rPr>
          <w:b/>
        </w:rPr>
      </w:pPr>
      <w:r w:rsidRPr="0049105A">
        <w:rPr>
          <w:b/>
        </w:rPr>
        <w:t>Статья 1.</w:t>
      </w:r>
      <w:r w:rsidRPr="0049105A">
        <w:rPr>
          <w:b/>
          <w:bCs/>
        </w:rPr>
        <w:t xml:space="preserve"> </w:t>
      </w:r>
      <w:r w:rsidRPr="0049105A">
        <w:rPr>
          <w:b/>
          <w:bCs/>
          <w:kern w:val="2"/>
        </w:rPr>
        <w:t xml:space="preserve">Наименование и </w:t>
      </w:r>
      <w:r w:rsidRPr="0049105A">
        <w:rPr>
          <w:b/>
          <w:bCs/>
        </w:rPr>
        <w:t>правовой статус муниципального образования</w:t>
      </w:r>
    </w:p>
    <w:p w:rsidR="001F0623" w:rsidRPr="0049105A" w:rsidRDefault="001F0623" w:rsidP="001F06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 xml:space="preserve">1. Официальное наименование муниципального образования </w:t>
      </w:r>
      <w:r w:rsidRPr="0049105A"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9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Хасавюртовского</w:t>
      </w:r>
      <w:r w:rsidRPr="0049105A">
        <w:rPr>
          <w:rFonts w:ascii="Times New Roman" w:hAnsi="Times New Roman" w:cs="Times New Roman"/>
          <w:sz w:val="24"/>
          <w:szCs w:val="24"/>
        </w:rPr>
        <w:t xml:space="preserve"> района  Республики Дагестан.</w:t>
      </w:r>
    </w:p>
    <w:p w:rsidR="001F0623" w:rsidRPr="0049105A" w:rsidRDefault="001F0623" w:rsidP="001F0623">
      <w:pPr>
        <w:pStyle w:val="Con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 xml:space="preserve">2. Муниципальное образование </w:t>
      </w:r>
      <w:r>
        <w:rPr>
          <w:rFonts w:ascii="Times New Roman" w:hAnsi="Times New Roman" w:cs="Times New Roman"/>
          <w:sz w:val="24"/>
          <w:szCs w:val="24"/>
        </w:rPr>
        <w:t xml:space="preserve">«сельсовет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Карланюртовский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4910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Хасавюртовского</w:t>
      </w:r>
      <w:r w:rsidRPr="0049105A">
        <w:rPr>
          <w:rFonts w:ascii="Times New Roman" w:hAnsi="Times New Roman" w:cs="Times New Roman"/>
          <w:sz w:val="24"/>
          <w:szCs w:val="24"/>
        </w:rPr>
        <w:t xml:space="preserve"> района Республики Дагестан наделено статусом сельского поселения (далее - сельское поселение) Законом Республики Дагестан от 13.01.2005г. №6 «О статусе и границах муниципальных образований Республики Дагестан». </w:t>
      </w:r>
    </w:p>
    <w:p w:rsidR="001F0623" w:rsidRPr="0049105A" w:rsidRDefault="001F0623" w:rsidP="001F062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F0623" w:rsidRPr="0049105A" w:rsidRDefault="001F0623" w:rsidP="001F0623">
      <w:pPr>
        <w:keepLines/>
        <w:widowControl w:val="0"/>
        <w:ind w:firstLine="567"/>
        <w:jc w:val="both"/>
        <w:rPr>
          <w:b/>
          <w:bCs/>
          <w:kern w:val="2"/>
        </w:rPr>
      </w:pPr>
      <w:r w:rsidRPr="0049105A">
        <w:rPr>
          <w:b/>
          <w:kern w:val="2"/>
        </w:rPr>
        <w:t>Статья 2.</w:t>
      </w:r>
      <w:r w:rsidRPr="0049105A">
        <w:rPr>
          <w:b/>
          <w:bCs/>
          <w:kern w:val="2"/>
        </w:rPr>
        <w:t xml:space="preserve"> Состав территории и границы сельского поселения</w:t>
      </w:r>
    </w:p>
    <w:p w:rsidR="001F0623" w:rsidRPr="0049105A" w:rsidRDefault="001F0623" w:rsidP="001F06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 xml:space="preserve">1. Территорию сельского поселения составляют исторически сложившиеся земли поселения, прилегающие к нему земли общего пользования, территории традиционного природопользования населения сельского поселения, рекреационные земли, земли для развития поселения, независимо от форм собственности и целевого назначения. </w:t>
      </w:r>
    </w:p>
    <w:p w:rsidR="001F0623" w:rsidRPr="0049105A" w:rsidRDefault="001F0623" w:rsidP="001F0623">
      <w:pPr>
        <w:pStyle w:val="ConsNormal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 xml:space="preserve">2. Административным центром сельского поселения является </w:t>
      </w:r>
      <w:r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Карланюрт</w:t>
      </w:r>
      <w:proofErr w:type="spellEnd"/>
      <w:r w:rsidRPr="0049105A">
        <w:rPr>
          <w:rFonts w:ascii="Times New Roman" w:hAnsi="Times New Roman" w:cs="Times New Roman"/>
          <w:sz w:val="24"/>
          <w:szCs w:val="24"/>
        </w:rPr>
        <w:t>.</w:t>
      </w:r>
    </w:p>
    <w:p w:rsidR="001F0623" w:rsidRPr="0049105A" w:rsidRDefault="001F0623" w:rsidP="001F0623">
      <w:pPr>
        <w:pStyle w:val="Con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 xml:space="preserve">3. Территория сельского поселения входит в состав территории </w:t>
      </w:r>
      <w:r>
        <w:rPr>
          <w:rFonts w:ascii="Times New Roman" w:hAnsi="Times New Roman" w:cs="Times New Roman"/>
          <w:sz w:val="24"/>
          <w:szCs w:val="24"/>
        </w:rPr>
        <w:t>Хасавюртовского</w:t>
      </w:r>
      <w:r w:rsidRPr="0049105A">
        <w:rPr>
          <w:rFonts w:ascii="Times New Roman" w:hAnsi="Times New Roman" w:cs="Times New Roman"/>
          <w:sz w:val="24"/>
          <w:szCs w:val="24"/>
        </w:rPr>
        <w:t xml:space="preserve"> района, расположенного на территории Республики Дагестан.</w:t>
      </w:r>
    </w:p>
    <w:p w:rsidR="001F0623" w:rsidRPr="0049105A" w:rsidRDefault="001F0623" w:rsidP="001F0623">
      <w:pPr>
        <w:pStyle w:val="ConsNormal"/>
        <w:widowControl/>
        <w:tabs>
          <w:tab w:val="left" w:pos="5200"/>
        </w:tabs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</w:p>
    <w:p w:rsidR="001F0623" w:rsidRPr="0049105A" w:rsidRDefault="001F0623" w:rsidP="001F0623">
      <w:pPr>
        <w:pStyle w:val="ConsNormal"/>
        <w:widowControl/>
        <w:tabs>
          <w:tab w:val="left" w:pos="5200"/>
        </w:tabs>
        <w:ind w:firstLine="567"/>
        <w:jc w:val="both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 w:rsidRPr="0049105A">
        <w:rPr>
          <w:rFonts w:ascii="Times New Roman" w:hAnsi="Times New Roman" w:cs="Times New Roman"/>
          <w:b/>
          <w:kern w:val="2"/>
          <w:sz w:val="24"/>
          <w:szCs w:val="24"/>
        </w:rPr>
        <w:t>Статья 3.</w:t>
      </w:r>
      <w:r w:rsidRPr="0049105A"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 Границы сельского поселения</w:t>
      </w:r>
    </w:p>
    <w:p w:rsidR="001F0623" w:rsidRPr="0049105A" w:rsidRDefault="001F0623" w:rsidP="001F0623">
      <w:pPr>
        <w:pStyle w:val="ConsNormal"/>
        <w:widowControl/>
        <w:tabs>
          <w:tab w:val="left" w:pos="520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105A">
        <w:rPr>
          <w:rFonts w:ascii="Times New Roman" w:hAnsi="Times New Roman" w:cs="Times New Roman"/>
          <w:sz w:val="24"/>
          <w:szCs w:val="24"/>
        </w:rPr>
        <w:t>1. Границы сельского поселения установлены Законом Республики Дагестан от 12.03.2012 № 13 «Об утверждении границ муниципальных образовании Республики Дагестан и о внесении изменений в Закон Республики Дагестан «О статусе и границах муниципальных образований Республики Дагестан».</w:t>
      </w:r>
    </w:p>
    <w:p w:rsidR="001F0623" w:rsidRPr="0049105A" w:rsidRDefault="001F0623" w:rsidP="001F0623">
      <w:pPr>
        <w:pStyle w:val="ConsNormal"/>
        <w:keepLines/>
        <w:ind w:firstLine="567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49105A">
        <w:rPr>
          <w:rFonts w:ascii="Times New Roman" w:hAnsi="Times New Roman" w:cs="Times New Roman"/>
          <w:kern w:val="2"/>
          <w:sz w:val="24"/>
          <w:szCs w:val="24"/>
        </w:rPr>
        <w:t>2. Границы сельского поселения подлежат описанию и утверждению в соответствии с требованиями градостроительного и земельного законодательства.</w:t>
      </w:r>
    </w:p>
    <w:p w:rsidR="001F0623" w:rsidRPr="0049105A" w:rsidRDefault="001F0623" w:rsidP="001F0623">
      <w:pPr>
        <w:pStyle w:val="Con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0623" w:rsidRPr="0049105A" w:rsidRDefault="001F0623" w:rsidP="001F0623">
      <w:pPr>
        <w:pStyle w:val="ConsNormal"/>
        <w:tabs>
          <w:tab w:val="left" w:pos="7920"/>
        </w:tabs>
        <w:ind w:firstLine="567"/>
        <w:jc w:val="both"/>
        <w:rPr>
          <w:rFonts w:ascii="Times New Roman" w:hAnsi="Times New Roman" w:cs="Times New Roman"/>
          <w:b/>
          <w:kern w:val="2"/>
          <w:sz w:val="24"/>
          <w:szCs w:val="24"/>
        </w:rPr>
      </w:pPr>
      <w:r w:rsidRPr="0049105A">
        <w:rPr>
          <w:rFonts w:ascii="Times New Roman" w:hAnsi="Times New Roman" w:cs="Times New Roman"/>
          <w:b/>
          <w:kern w:val="2"/>
          <w:sz w:val="24"/>
          <w:szCs w:val="24"/>
        </w:rPr>
        <w:t>Статья 4. Официальные символы сельского поселения и порядок их использования</w:t>
      </w:r>
    </w:p>
    <w:p w:rsidR="001F0623" w:rsidRPr="0049105A" w:rsidRDefault="001F0623" w:rsidP="001F0623">
      <w:pPr>
        <w:autoSpaceDE w:val="0"/>
        <w:autoSpaceDN w:val="0"/>
        <w:adjustRightInd w:val="0"/>
        <w:ind w:firstLine="540"/>
        <w:jc w:val="both"/>
      </w:pPr>
      <w:r w:rsidRPr="0049105A">
        <w:t>1. Сельское поселение в соответствии с федеральным законодательством и геральдическими правилами вправе устанавливать официальные символы, отражающие исторические, культурные, национальные и иные местные традиции и особенности.</w:t>
      </w:r>
    </w:p>
    <w:p w:rsidR="001F0623" w:rsidRPr="0049105A" w:rsidRDefault="001F0623" w:rsidP="001F0623">
      <w:pPr>
        <w:autoSpaceDE w:val="0"/>
        <w:autoSpaceDN w:val="0"/>
        <w:adjustRightInd w:val="0"/>
        <w:ind w:firstLine="540"/>
        <w:jc w:val="both"/>
      </w:pPr>
      <w:r w:rsidRPr="0049105A">
        <w:t>2. Официальные символы сельского поселения подлежат государственной регистрации в порядке, установленном федеральным законодательством.</w:t>
      </w:r>
    </w:p>
    <w:p w:rsidR="001F0623" w:rsidRPr="0049105A" w:rsidRDefault="001F0623" w:rsidP="001F0623">
      <w:pPr>
        <w:autoSpaceDE w:val="0"/>
        <w:autoSpaceDN w:val="0"/>
        <w:adjustRightInd w:val="0"/>
        <w:ind w:firstLine="540"/>
        <w:jc w:val="both"/>
      </w:pPr>
      <w:r w:rsidRPr="0049105A">
        <w:t>3. Официальные символы сельского поселения и порядок официального использования указанных символов устанавливается нормативными правовыми актами Собрания депутатов сельского поселения.</w:t>
      </w:r>
    </w:p>
    <w:p w:rsidR="00EF194F" w:rsidRDefault="00EF194F"/>
    <w:sectPr w:rsidR="00EF194F" w:rsidSect="00EF1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F0623"/>
    <w:rsid w:val="001F0623"/>
    <w:rsid w:val="00EF1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6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F0623"/>
    <w:pPr>
      <w:keepNext/>
      <w:autoSpaceDE w:val="0"/>
      <w:autoSpaceDN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1F06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F0623"/>
    <w:pPr>
      <w:keepLines/>
      <w:widowControl w:val="0"/>
      <w:jc w:val="center"/>
    </w:pPr>
    <w:rPr>
      <w:b/>
      <w:kern w:val="2"/>
      <w:sz w:val="28"/>
    </w:rPr>
  </w:style>
  <w:style w:type="character" w:customStyle="1" w:styleId="a4">
    <w:name w:val="Название Знак"/>
    <w:basedOn w:val="a0"/>
    <w:link w:val="a3"/>
    <w:rsid w:val="001F0623"/>
    <w:rPr>
      <w:rFonts w:ascii="Times New Roman" w:eastAsia="Times New Roman" w:hAnsi="Times New Roman" w:cs="Times New Roman"/>
      <w:b/>
      <w:kern w:val="2"/>
      <w:sz w:val="28"/>
      <w:szCs w:val="24"/>
      <w:lang w:eastAsia="ru-RU"/>
    </w:rPr>
  </w:style>
  <w:style w:type="paragraph" w:customStyle="1" w:styleId="ConsNormal">
    <w:name w:val="ConsNormal"/>
    <w:rsid w:val="001F06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2541</Characters>
  <Application>Microsoft Office Word</Application>
  <DocSecurity>0</DocSecurity>
  <Lines>21</Lines>
  <Paragraphs>5</Paragraphs>
  <ScaleCrop>false</ScaleCrop>
  <Company>Krokoz™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2018-03-23T10:46:00Z</dcterms:created>
  <dcterms:modified xsi:type="dcterms:W3CDTF">2018-03-23T10:47:00Z</dcterms:modified>
</cp:coreProperties>
</file>